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BE83B" w14:textId="77777777" w:rsidR="00903E4B" w:rsidRDefault="00903E4B" w:rsidP="00903E4B">
      <w:pPr>
        <w:pStyle w:val="Header"/>
        <w:pBdr>
          <w:bottom w:val="single" w:sz="4" w:space="1" w:color="auto"/>
        </w:pBdr>
      </w:pPr>
      <w:r w:rsidRPr="00426218">
        <w:rPr>
          <w:rFonts w:ascii="Aptos Narrow" w:hAnsi="Aptos Narrow"/>
          <w:b/>
          <w:bCs/>
          <w:szCs w:val="22"/>
        </w:rPr>
        <w:t xml:space="preserve">110kV GIS Substation Package SS 145 for Establishment of a 110/22kV gas Insulated substation at </w:t>
      </w:r>
      <w:proofErr w:type="spellStart"/>
      <w:r w:rsidRPr="00426218">
        <w:rPr>
          <w:rFonts w:ascii="Aptos Narrow" w:hAnsi="Aptos Narrow"/>
          <w:b/>
          <w:bCs/>
          <w:szCs w:val="22"/>
        </w:rPr>
        <w:t>Lawspet</w:t>
      </w:r>
      <w:proofErr w:type="spellEnd"/>
      <w:r w:rsidRPr="00426218">
        <w:rPr>
          <w:rFonts w:ascii="Aptos Narrow" w:hAnsi="Aptos Narrow"/>
          <w:b/>
          <w:bCs/>
          <w:szCs w:val="22"/>
        </w:rPr>
        <w:t xml:space="preserve"> in Puducherry with allied works under consultancy services to PED. Specification No: CC/NT/W-GIS/DOM/A02/25/03858</w:t>
      </w:r>
    </w:p>
    <w:p w14:paraId="3806D5CF" w14:textId="77777777" w:rsidR="000E7480" w:rsidRPr="00903E4B" w:rsidRDefault="000E7480" w:rsidP="000277B0">
      <w:pPr>
        <w:pStyle w:val="Default"/>
        <w:jc w:val="both"/>
        <w:rPr>
          <w:rStyle w:val="normaltextrun"/>
          <w:rFonts w:ascii="Tisa Offc Serif Pro" w:hAnsi="Tisa Offc Serif Pro"/>
          <w:b/>
          <w:bCs/>
          <w:sz w:val="20"/>
          <w:szCs w:val="20"/>
          <w:shd w:val="clear" w:color="auto" w:fill="FFFFFF"/>
          <w:lang w:val="en-IN"/>
        </w:rPr>
      </w:pPr>
    </w:p>
    <w:p w14:paraId="0FD764F7" w14:textId="5F74ACEC" w:rsidR="006C0C9A" w:rsidRPr="00D922DC" w:rsidRDefault="00B64E06" w:rsidP="000277B0">
      <w:pPr>
        <w:pStyle w:val="Default"/>
        <w:jc w:val="both"/>
        <w:rPr>
          <w:rFonts w:ascii="Tisa Offc Serif Pro" w:hAnsi="Tisa Offc Serif Pro" w:cs="Arial"/>
          <w:sz w:val="20"/>
          <w:szCs w:val="20"/>
        </w:rPr>
      </w:pPr>
      <w:r w:rsidRPr="00D922DC">
        <w:rPr>
          <w:rFonts w:ascii="Tisa Offc Serif Pro" w:hAnsi="Tisa Offc Serif Pro" w:cs="Arial"/>
          <w:sz w:val="20"/>
          <w:szCs w:val="20"/>
        </w:rPr>
        <w:tab/>
      </w:r>
      <w:r w:rsidR="006C0C9A" w:rsidRPr="00D922DC">
        <w:rPr>
          <w:rFonts w:ascii="Tisa Offc Serif Pro" w:hAnsi="Tisa Offc Serif Pro" w:cs="Arial"/>
          <w:sz w:val="20"/>
          <w:szCs w:val="20"/>
        </w:rPr>
        <w:t>(</w:t>
      </w:r>
      <w:r w:rsidR="006C0C9A" w:rsidRPr="00D922DC">
        <w:rPr>
          <w:rFonts w:ascii="Tisa Offc Serif Pro" w:hAnsi="Tisa Offc Serif Pro" w:cs="Arial"/>
          <w:b/>
          <w:bCs/>
          <w:sz w:val="20"/>
          <w:szCs w:val="20"/>
        </w:rPr>
        <w:t>Declaration regarding events encountered pursuant to ITB Clause 2.1)</w:t>
      </w:r>
    </w:p>
    <w:p w14:paraId="5548FFAB" w14:textId="77777777" w:rsidR="00B64E06" w:rsidRPr="00D922DC" w:rsidRDefault="00B64E06" w:rsidP="006C0C9A">
      <w:pPr>
        <w:tabs>
          <w:tab w:val="left" w:pos="3469"/>
        </w:tabs>
        <w:rPr>
          <w:rFonts w:ascii="Tisa Offc Serif Pro" w:hAnsi="Tisa Offc Serif Pro" w:cs="Arial"/>
          <w:sz w:val="20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D922DC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Bidder’s Name and </w:t>
            </w:r>
            <w:proofErr w:type="gramStart"/>
            <w:r w:rsidR="009B1999"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D922DC" w:rsidRDefault="00B64E06" w:rsidP="00EB7B57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D922DC" w:rsidRDefault="00B64E06" w:rsidP="00B64E06">
            <w:pPr>
              <w:spacing w:after="0" w:line="240" w:lineRule="auto"/>
              <w:jc w:val="both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Name    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</w:t>
            </w:r>
            <w:r w:rsidR="009B1999"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Address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</w:t>
            </w:r>
            <w:r w:rsidR="009B1999"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D922DC" w:rsidRDefault="00B64E06" w:rsidP="00B64E06">
            <w:pPr>
              <w:spacing w:after="0" w:line="240" w:lineRule="auto"/>
              <w:jc w:val="both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D922DC" w:rsidRDefault="00B64E06" w:rsidP="00B64E06">
            <w:pPr>
              <w:spacing w:after="0" w:line="240" w:lineRule="auto"/>
              <w:ind w:firstLineChars="100" w:firstLine="200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</w:tbl>
    <w:p w14:paraId="766005C2" w14:textId="77777777" w:rsidR="006C0C9A" w:rsidRPr="00D922DC" w:rsidRDefault="006C0C9A" w:rsidP="006C0C9A">
      <w:pPr>
        <w:rPr>
          <w:rFonts w:ascii="Tisa Offc Serif Pro" w:hAnsi="Tisa Offc Serif Pro" w:cs="Arial"/>
          <w:sz w:val="20"/>
        </w:rPr>
      </w:pPr>
      <w:r w:rsidRPr="00D922DC">
        <w:rPr>
          <w:rFonts w:ascii="Tisa Offc Serif Pro" w:hAnsi="Tisa Offc Serif Pro" w:cs="Arial"/>
          <w:sz w:val="20"/>
        </w:rPr>
        <w:t>Dear Sir,</w:t>
      </w:r>
    </w:p>
    <w:p w14:paraId="5CC9EDA5" w14:textId="39981202" w:rsidR="006C0C9A" w:rsidRPr="00D922DC" w:rsidRDefault="006C0C9A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  <w:r w:rsidRPr="00D922DC">
        <w:rPr>
          <w:rFonts w:ascii="Tisa Offc Serif Pro" w:hAnsi="Tisa Offc Serif Pro" w:cs="Arial"/>
          <w:sz w:val="20"/>
        </w:rPr>
        <w:t>1.0</w:t>
      </w:r>
      <w:r w:rsidRPr="00D922DC">
        <w:rPr>
          <w:rFonts w:ascii="Tisa Offc Serif Pro" w:hAnsi="Tisa Offc Serif Pro" w:cs="Arial"/>
          <w:sz w:val="20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922DC">
        <w:rPr>
          <w:rFonts w:ascii="Tisa Offc Serif Pro" w:hAnsi="Tisa Offc Serif Pro" w:cs="Arial"/>
          <w:sz w:val="20"/>
        </w:rPr>
        <w:t xml:space="preserve"> </w:t>
      </w:r>
      <w:r w:rsidRPr="00D922DC">
        <w:rPr>
          <w:rFonts w:ascii="Tisa Offc Serif Pro" w:hAnsi="Tisa Offc Serif Pro" w:cs="Arial"/>
          <w:sz w:val="20"/>
        </w:rPr>
        <w:t xml:space="preserve">with other information, as </w:t>
      </w:r>
      <w:r w:rsidR="009B1999" w:rsidRPr="00D922DC">
        <w:rPr>
          <w:rFonts w:ascii="Tisa Offc Serif Pro" w:hAnsi="Tisa Offc Serif Pro" w:cs="Arial"/>
          <w:sz w:val="20"/>
        </w:rPr>
        <w:t>follows.</w:t>
      </w:r>
      <w:r w:rsidRPr="00D922DC">
        <w:rPr>
          <w:rFonts w:ascii="Tisa Offc Serif Pro" w:hAnsi="Tisa Offc Serif Pro" w:cs="Arial"/>
          <w:sz w:val="20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922DC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</w:p>
        </w:tc>
      </w:tr>
      <w:tr w:rsidR="00550A31" w:rsidRPr="00D922DC" w14:paraId="460D0BDE" w14:textId="77777777" w:rsidTr="005414E7">
        <w:tc>
          <w:tcPr>
            <w:tcW w:w="630" w:type="dxa"/>
          </w:tcPr>
          <w:p w14:paraId="12DC47A6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1.</w:t>
            </w:r>
          </w:p>
        </w:tc>
        <w:tc>
          <w:tcPr>
            <w:tcW w:w="5580" w:type="dxa"/>
          </w:tcPr>
          <w:p w14:paraId="27B578C8" w14:textId="44372081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>Whether there was Termination</w:t>
            </w:r>
            <w:r w:rsidRPr="00D922DC">
              <w:rPr>
                <w:rFonts w:ascii="Tisa Offc Serif Pro" w:hAnsi="Tisa Offc Serif Pro" w:cs="Calibri"/>
                <w:b/>
                <w:bCs/>
                <w:sz w:val="20"/>
                <w:vertAlign w:val="superscript"/>
              </w:rPr>
              <w:t>#</w:t>
            </w:r>
            <w:r w:rsidRPr="00D922DC">
              <w:rPr>
                <w:rFonts w:ascii="Tisa Offc Serif Pro" w:hAnsi="Tisa Offc Serif Pro" w:cs="Calibri"/>
                <w:sz w:val="20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02DF27F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150BCA4E" w14:textId="77777777" w:rsidTr="005414E7">
        <w:tc>
          <w:tcPr>
            <w:tcW w:w="630" w:type="dxa"/>
          </w:tcPr>
          <w:p w14:paraId="7D8D1505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2.</w:t>
            </w:r>
          </w:p>
        </w:tc>
        <w:tc>
          <w:tcPr>
            <w:tcW w:w="5580" w:type="dxa"/>
          </w:tcPr>
          <w:p w14:paraId="286C5BB3" w14:textId="5CC8B5C1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b/>
                <w:bCs/>
                <w:sz w:val="20"/>
              </w:rPr>
              <w:t>Whether there was Encashment of CPG(s) due to non-performance</w:t>
            </w:r>
            <w:r w:rsidRPr="00D922DC">
              <w:rPr>
                <w:rFonts w:ascii="Tisa Offc Serif Pro" w:hAnsi="Tisa Offc Serif Pro" w:cs="Calibri"/>
                <w:b/>
                <w:bCs/>
                <w:sz w:val="20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7CC10C8F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68D19072" w14:textId="77777777" w:rsidTr="005414E7">
        <w:tc>
          <w:tcPr>
            <w:tcW w:w="630" w:type="dxa"/>
          </w:tcPr>
          <w:p w14:paraId="005CCBA9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3.</w:t>
            </w:r>
          </w:p>
        </w:tc>
        <w:tc>
          <w:tcPr>
            <w:tcW w:w="5580" w:type="dxa"/>
          </w:tcPr>
          <w:p w14:paraId="02FDC427" w14:textId="3FD5C4AC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1E3816DB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3C2BA897" w14:textId="77777777" w:rsidTr="005414E7">
        <w:tc>
          <w:tcPr>
            <w:tcW w:w="630" w:type="dxa"/>
          </w:tcPr>
          <w:p w14:paraId="4A9F4ACB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4.</w:t>
            </w:r>
          </w:p>
        </w:tc>
        <w:tc>
          <w:tcPr>
            <w:tcW w:w="5580" w:type="dxa"/>
          </w:tcPr>
          <w:p w14:paraId="5C051E5E" w14:textId="6243B09D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>Whether substantial portion of works (</w:t>
            </w:r>
            <w:r w:rsidRPr="00D922DC">
              <w:rPr>
                <w:rFonts w:ascii="Tisa Offc Serif Pro" w:hAnsi="Tisa Offc Serif Pro" w:cs="Calibri"/>
                <w:sz w:val="20"/>
                <w:u w:val="single"/>
              </w:rPr>
              <w:t>more than 50% of the Contract*</w:t>
            </w:r>
            <w:r w:rsidRPr="00D922DC">
              <w:rPr>
                <w:rFonts w:ascii="Tisa Offc Serif Pro" w:hAnsi="Tisa Offc Serif Pro" w:cs="Calibri"/>
                <w:sz w:val="20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5F2F7F1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4D793A84" w14:textId="77777777" w:rsidTr="005414E7">
        <w:tc>
          <w:tcPr>
            <w:tcW w:w="630" w:type="dxa"/>
          </w:tcPr>
          <w:p w14:paraId="71EF7FC5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5.</w:t>
            </w:r>
          </w:p>
        </w:tc>
        <w:tc>
          <w:tcPr>
            <w:tcW w:w="5580" w:type="dxa"/>
          </w:tcPr>
          <w:p w14:paraId="0C059D62" w14:textId="09DF672E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3E0E810A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44B60655" w14:textId="77777777" w:rsidTr="005414E7">
        <w:tc>
          <w:tcPr>
            <w:tcW w:w="630" w:type="dxa"/>
          </w:tcPr>
          <w:p w14:paraId="3EC6CAA5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6.</w:t>
            </w:r>
          </w:p>
          <w:p w14:paraId="6B58FCF9" w14:textId="77777777" w:rsidR="00550A31" w:rsidRPr="00D922DC" w:rsidRDefault="00550A31" w:rsidP="00550A31">
            <w:pPr>
              <w:rPr>
                <w:rFonts w:ascii="Tisa Offc Serif Pro" w:hAnsi="Tisa Offc Serif Pro" w:cs="Arial"/>
                <w:sz w:val="20"/>
              </w:rPr>
            </w:pPr>
          </w:p>
        </w:tc>
        <w:tc>
          <w:tcPr>
            <w:tcW w:w="5580" w:type="dxa"/>
          </w:tcPr>
          <w:p w14:paraId="4FEDBEEA" w14:textId="09E85681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 xml:space="preserve">Firm has been referred to NCLT under Insolvency &amp; Bankruptcy Code </w:t>
            </w:r>
            <w:r w:rsidRPr="00D922DC">
              <w:rPr>
                <w:rFonts w:ascii="Tisa Offc Serif Pro" w:hAnsi="Tisa Offc Serif Pro" w:cs="Calibri"/>
                <w:i/>
                <w:iCs/>
                <w:sz w:val="20"/>
              </w:rPr>
              <w:t>(IRP has been appointed or Liquidation proceedings have been initiated under IBC)</w:t>
            </w:r>
            <w:r w:rsidRPr="00D922DC">
              <w:rPr>
                <w:rFonts w:ascii="Tisa Offc Serif Pro" w:hAnsi="Tisa Offc Serif Pro" w:cs="Calibri"/>
                <w:sz w:val="20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  <w:r w:rsidRPr="00D922DC">
              <w:rPr>
                <w:rFonts w:ascii="Tisa Offc Serif Pro" w:hAnsi="Tisa Offc Serif Pro" w:cs="Arial"/>
                <w:sz w:val="20"/>
                <w:vertAlign w:val="superscript"/>
              </w:rPr>
              <w:t>@</w:t>
            </w:r>
          </w:p>
          <w:p w14:paraId="1F6A1BB7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</w:tbl>
    <w:p w14:paraId="11B41A21" w14:textId="3E34C219" w:rsidR="006C0C9A" w:rsidRPr="00D922DC" w:rsidRDefault="006C0C9A" w:rsidP="006C0C9A">
      <w:pPr>
        <w:ind w:left="693" w:right="36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Note: </w:t>
      </w:r>
    </w:p>
    <w:p w14:paraId="3AE85E3A" w14:textId="77777777" w:rsidR="00AA09AB" w:rsidRPr="00D922DC" w:rsidRDefault="00B07AEB" w:rsidP="00AA09AB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sa Offc Serif Pro" w:hAnsi="Tisa Offc Serif Pro" w:cs="Calibri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lastRenderedPageBreak/>
        <w:t>1.</w:t>
      </w:r>
      <w:r w:rsidRPr="00D922DC">
        <w:rPr>
          <w:rFonts w:ascii="Tisa Offc Serif Pro" w:hAnsi="Tisa Offc Serif Pro" w:cs="Arial"/>
          <w:i/>
          <w:iCs/>
          <w:sz w:val="20"/>
        </w:rPr>
        <w:tab/>
      </w:r>
      <w:r w:rsidR="00AA09AB" w:rsidRPr="00D922DC">
        <w:rPr>
          <w:rFonts w:ascii="Tisa Offc Serif Pro" w:hAnsi="Tisa Offc Serif Pro" w:cs="Calibri"/>
          <w:i/>
          <w:iCs/>
          <w:sz w:val="20"/>
        </w:rPr>
        <w:t>Information regarding events at Sl. No. 1 to 5 shall be furnished for events occurred during last one year under the contract(s) executed by you for POWERGRID (Owned as well as Consultancy)</w:t>
      </w:r>
    </w:p>
    <w:p w14:paraId="7F739D20" w14:textId="77777777" w:rsidR="00AA09AB" w:rsidRPr="00D922DC" w:rsidRDefault="00AA09AB" w:rsidP="00AA09AB">
      <w:pPr>
        <w:ind w:left="1080" w:right="36"/>
        <w:jc w:val="both"/>
        <w:rPr>
          <w:rFonts w:ascii="Tisa Offc Serif Pro" w:hAnsi="Tisa Offc Serif Pro" w:cs="Calibri"/>
          <w:i/>
          <w:iCs/>
          <w:sz w:val="20"/>
        </w:rPr>
      </w:pPr>
    </w:p>
    <w:p w14:paraId="115FCE76" w14:textId="65C7DA16" w:rsidR="00AA09AB" w:rsidRPr="00D922DC" w:rsidRDefault="00AA09AB" w:rsidP="00AA09AB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</w:pPr>
      <w:r w:rsidRPr="00D922DC">
        <w:rPr>
          <w:rFonts w:ascii="Tisa Offc Serif Pro" w:hAnsi="Tisa Offc Serif Pro"/>
          <w:sz w:val="20"/>
          <w:szCs w:val="20"/>
        </w:rPr>
        <w:t xml:space="preserve">            </w:t>
      </w:r>
      <w:r w:rsidRPr="00D922DC">
        <w:rPr>
          <w:rFonts w:ascii="Tisa Offc Serif Pro" w:hAnsi="Tisa Offc Serif Pro"/>
          <w:sz w:val="20"/>
          <w:szCs w:val="20"/>
        </w:rPr>
        <w:tab/>
      </w:r>
      <w:r w:rsidRPr="00D922DC"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  <w:t># Partial offloading under a Contract and/or Facilitation beyond 10% of the Contract Price are also to be treated as Termination</w:t>
      </w:r>
    </w:p>
    <w:p w14:paraId="238045D5" w14:textId="77777777" w:rsidR="00AA09AB" w:rsidRPr="00D922DC" w:rsidRDefault="00AA09AB" w:rsidP="00AA09AB">
      <w:pPr>
        <w:pStyle w:val="paragraph"/>
        <w:ind w:left="1030" w:right="30"/>
        <w:jc w:val="both"/>
        <w:textAlignment w:val="baseline"/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</w:pPr>
      <w:r w:rsidRPr="00D922DC"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  <w:t>For the said purpose, the Contract Price means the Contract Price of the Facilities notwithstanding the Construction of the Contract.</w:t>
      </w:r>
    </w:p>
    <w:p w14:paraId="0B03C25E" w14:textId="77777777" w:rsidR="00AA09AB" w:rsidRPr="00D922DC" w:rsidRDefault="00AA09AB" w:rsidP="00AA09AB">
      <w:pPr>
        <w:ind w:left="1032" w:right="36" w:hanging="283"/>
        <w:jc w:val="both"/>
        <w:rPr>
          <w:rFonts w:ascii="Tisa Offc Serif Pro" w:hAnsi="Tisa Offc Serif Pro" w:cs="Arial"/>
          <w:b/>
          <w:bCs/>
          <w:i/>
          <w:iCs/>
          <w:sz w:val="20"/>
        </w:rPr>
      </w:pPr>
      <w:r w:rsidRPr="00D922DC">
        <w:rPr>
          <w:rFonts w:ascii="Tisa Offc Serif Pro" w:hAnsi="Tisa Offc Serif Pro" w:cs="Arial"/>
          <w:b/>
          <w:bCs/>
          <w:i/>
          <w:iCs/>
          <w:sz w:val="20"/>
        </w:rPr>
        <w:t>$ The same shall exclude cases of CPG encashment due to non-performance of the Contractor for Balance Works under Supply-cum-Installation Contracts involving Commissioning</w:t>
      </w:r>
    </w:p>
    <w:p w14:paraId="3D29A167" w14:textId="2A44364A" w:rsidR="00B07AEB" w:rsidRPr="00D922DC" w:rsidRDefault="00B07AEB" w:rsidP="00AA09AB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D922DC">
        <w:rPr>
          <w:rFonts w:ascii="Tisa Offc Serif Pro" w:hAnsi="Tisa Offc Serif Pro" w:cs="Arial"/>
          <w:i/>
          <w:iCs/>
          <w:sz w:val="20"/>
        </w:rPr>
        <w:t>expire,</w:t>
      </w:r>
      <w:proofErr w:type="gramEnd"/>
      <w:r w:rsidRPr="00D922DC">
        <w:rPr>
          <w:rFonts w:ascii="Tisa Offc Serif Pro" w:hAnsi="Tisa Offc Serif Pro" w:cs="Arial"/>
          <w:i/>
          <w:iCs/>
          <w:sz w:val="20"/>
        </w:rPr>
        <w:t xml:space="preserve"> the bidder shall indicate “Yes” against this event.  </w:t>
      </w:r>
    </w:p>
    <w:p w14:paraId="0121C6CA" w14:textId="77777777" w:rsidR="00B07AEB" w:rsidRPr="00D922DC" w:rsidRDefault="00B07AEB" w:rsidP="00B07AEB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**3. </w:t>
      </w:r>
      <w:proofErr w:type="gramStart"/>
      <w:r w:rsidRPr="00D922DC">
        <w:rPr>
          <w:rFonts w:ascii="Tisa Offc Serif Pro" w:hAnsi="Tisa Offc Serif Pro" w:cs="Arial"/>
          <w:i/>
          <w:iCs/>
          <w:sz w:val="20"/>
        </w:rPr>
        <w:t>For the purpose of</w:t>
      </w:r>
      <w:proofErr w:type="gramEnd"/>
      <w:r w:rsidRPr="00D922DC">
        <w:rPr>
          <w:rFonts w:ascii="Tisa Offc Serif Pro" w:hAnsi="Tisa Offc Serif Pro" w:cs="Arial"/>
          <w:i/>
          <w:iCs/>
          <w:sz w:val="20"/>
        </w:rPr>
        <w:t xml:space="preserve"> working out 50% of the Contract, following shall be </w:t>
      </w:r>
      <w:proofErr w:type="gramStart"/>
      <w:r w:rsidRPr="00D922DC">
        <w:rPr>
          <w:rFonts w:ascii="Tisa Offc Serif Pro" w:hAnsi="Tisa Offc Serif Pro" w:cs="Arial"/>
          <w:i/>
          <w:iCs/>
          <w:sz w:val="20"/>
        </w:rPr>
        <w:t>taken into account</w:t>
      </w:r>
      <w:proofErr w:type="gramEnd"/>
      <w:r w:rsidRPr="00D922DC">
        <w:rPr>
          <w:rFonts w:ascii="Tisa Offc Serif Pro" w:hAnsi="Tisa Offc Serif Pro" w:cs="Arial"/>
          <w:i/>
          <w:iCs/>
          <w:sz w:val="20"/>
        </w:rPr>
        <w:t xml:space="preserve"> suitably:</w:t>
      </w:r>
    </w:p>
    <w:p w14:paraId="07D3D9C0" w14:textId="77777777" w:rsidR="00B07AEB" w:rsidRPr="00D922DC" w:rsidRDefault="00B07AEB" w:rsidP="00B07AEB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>(a)</w:t>
      </w:r>
      <w:r w:rsidRPr="00D922DC">
        <w:rPr>
          <w:rFonts w:ascii="Tisa Offc Serif Pro" w:hAnsi="Tisa Offc Serif Pro" w:cs="Arial"/>
          <w:i/>
          <w:iCs/>
          <w:sz w:val="20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D922DC" w:rsidRDefault="00B07AEB" w:rsidP="00B07AEB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>(b)</w:t>
      </w:r>
      <w:r w:rsidRPr="00D922DC">
        <w:rPr>
          <w:rFonts w:ascii="Tisa Offc Serif Pro" w:hAnsi="Tisa Offc Serif Pro" w:cs="Arial"/>
          <w:i/>
          <w:iCs/>
          <w:sz w:val="20"/>
        </w:rPr>
        <w:tab/>
        <w:t>Scope of the Contract which primarily</w:t>
      </w:r>
    </w:p>
    <w:tbl>
      <w:tblPr>
        <w:tblStyle w:val="TableGrid"/>
        <w:tblW w:w="8118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922DC" w14:paraId="2AD6D227" w14:textId="77777777" w:rsidTr="00C678A2">
        <w:tc>
          <w:tcPr>
            <w:tcW w:w="738" w:type="dxa"/>
          </w:tcPr>
          <w:p w14:paraId="157CB54D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 xml:space="preserve">Criteria for working out 50% of the Contract </w:t>
            </w:r>
          </w:p>
        </w:tc>
      </w:tr>
      <w:tr w:rsidR="006C0C9A" w:rsidRPr="00D922DC" w14:paraId="5AEBB4B3" w14:textId="77777777" w:rsidTr="00C678A2">
        <w:tc>
          <w:tcPr>
            <w:tcW w:w="738" w:type="dxa"/>
          </w:tcPr>
          <w:p w14:paraId="0E48E7C8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supply of Conductor/Insulator under the Contract</w:t>
            </w:r>
          </w:p>
        </w:tc>
      </w:tr>
      <w:tr w:rsidR="006C0C9A" w:rsidRPr="00D922DC" w14:paraId="79C7C0A8" w14:textId="77777777" w:rsidTr="00C678A2">
        <w:tc>
          <w:tcPr>
            <w:tcW w:w="738" w:type="dxa"/>
          </w:tcPr>
          <w:p w14:paraId="1F802A32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Transmission Line construction under the Contract</w:t>
            </w:r>
          </w:p>
        </w:tc>
      </w:tr>
      <w:tr w:rsidR="006C0C9A" w:rsidRPr="00D922DC" w14:paraId="2E31A387" w14:textId="77777777" w:rsidTr="00C678A2">
        <w:tc>
          <w:tcPr>
            <w:tcW w:w="738" w:type="dxa"/>
          </w:tcPr>
          <w:p w14:paraId="7F36F0E7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D922DC" w:rsidRDefault="009B1999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Substation (</w:t>
            </w:r>
            <w:r w:rsidR="006C0C9A" w:rsidRPr="00D922DC">
              <w:rPr>
                <w:rFonts w:ascii="Tisa Offc Serif Pro" w:hAnsi="Tisa Offc Serif Pro" w:cs="Arial"/>
                <w:i/>
                <w:iCs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50% of the total </w:t>
            </w:r>
            <w:proofErr w:type="gramStart"/>
            <w:r w:rsidRPr="00D922DC">
              <w:rPr>
                <w:rFonts w:ascii="Tisa Offc Serif Pro" w:hAnsi="Tisa Offc Serif Pro" w:cs="Arial"/>
                <w:i/>
                <w:iCs/>
              </w:rPr>
              <w:t>bays</w:t>
            </w:r>
            <w:proofErr w:type="gramEnd"/>
            <w:r w:rsidRPr="00D922DC">
              <w:rPr>
                <w:rFonts w:ascii="Tisa Offc Serif Pro" w:hAnsi="Tisa Offc Serif Pro" w:cs="Arial"/>
                <w:i/>
                <w:iCs/>
              </w:rPr>
              <w:t xml:space="preserve"> construction under the Contract</w:t>
            </w:r>
          </w:p>
        </w:tc>
      </w:tr>
      <w:tr w:rsidR="006C0C9A" w:rsidRPr="00D922DC" w14:paraId="06965B59" w14:textId="77777777" w:rsidTr="00C678A2">
        <w:tc>
          <w:tcPr>
            <w:tcW w:w="738" w:type="dxa"/>
          </w:tcPr>
          <w:p w14:paraId="415B2E10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Manufacture </w:t>
            </w:r>
            <w:proofErr w:type="gramStart"/>
            <w:r w:rsidRPr="00D922DC">
              <w:rPr>
                <w:rFonts w:ascii="Tisa Offc Serif Pro" w:hAnsi="Tisa Offc Serif Pro" w:cs="Arial"/>
                <w:i/>
                <w:iCs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supply of Transformer/Reactor under the Contract</w:t>
            </w:r>
          </w:p>
        </w:tc>
      </w:tr>
      <w:tr w:rsidR="006C0C9A" w:rsidRPr="00D922DC" w14:paraId="11DF8430" w14:textId="77777777" w:rsidTr="00C678A2">
        <w:tc>
          <w:tcPr>
            <w:tcW w:w="738" w:type="dxa"/>
          </w:tcPr>
          <w:p w14:paraId="513B288B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D922DC" w:rsidRDefault="009B1999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Substation (</w:t>
            </w:r>
            <w:r w:rsidR="006C0C9A" w:rsidRPr="00D922DC">
              <w:rPr>
                <w:rFonts w:ascii="Tisa Offc Serif Pro" w:hAnsi="Tisa Offc Serif Pro" w:cs="Arial"/>
                <w:i/>
                <w:iCs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Manufacture </w:t>
            </w:r>
            <w:proofErr w:type="gramStart"/>
            <w:r w:rsidRPr="00D922DC">
              <w:rPr>
                <w:rFonts w:ascii="Tisa Offc Serif Pro" w:hAnsi="Tisa Offc Serif Pro" w:cs="Arial"/>
                <w:i/>
                <w:iCs/>
              </w:rPr>
              <w:t>&amp;  Supply</w:t>
            </w:r>
            <w:proofErr w:type="gramEnd"/>
            <w:r w:rsidRPr="00D922DC">
              <w:rPr>
                <w:rFonts w:ascii="Tisa Offc Serif Pro" w:hAnsi="Tisa Offc Serif Pro" w:cs="Arial"/>
                <w:i/>
                <w:iCs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supply of GIS bays under the Contract</w:t>
            </w:r>
          </w:p>
        </w:tc>
      </w:tr>
    </w:tbl>
    <w:p w14:paraId="46DED312" w14:textId="77777777" w:rsidR="006C0C9A" w:rsidRPr="00D922DC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Tisa Offc Serif Pro" w:hAnsi="Tisa Offc Serif Pro" w:cs="Arial"/>
          <w:sz w:val="20"/>
        </w:rPr>
      </w:pPr>
    </w:p>
    <w:p w14:paraId="6D5424C4" w14:textId="77777777" w:rsidR="006C0C9A" w:rsidRPr="00D922DC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Tisa Offc Serif Pro" w:hAnsi="Tisa Offc Serif Pro" w:cs="Arial"/>
          <w:b/>
          <w:bCs/>
          <w:i/>
          <w:iCs/>
          <w:sz w:val="20"/>
        </w:rPr>
      </w:pPr>
      <w:r w:rsidRPr="00D922DC">
        <w:rPr>
          <w:rFonts w:ascii="Tisa Offc Serif Pro" w:hAnsi="Tisa Offc Serif Pro" w:cs="Arial"/>
          <w:b/>
          <w:bCs/>
          <w:i/>
          <w:iCs/>
          <w:sz w:val="20"/>
        </w:rPr>
        <w:t>The guiding principles as illustrated above shall be followed while dealing with other packages/contracts.</w:t>
      </w:r>
    </w:p>
    <w:p w14:paraId="50135B21" w14:textId="77777777" w:rsidR="006C0C9A" w:rsidRPr="00D922DC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 </w:t>
      </w:r>
    </w:p>
    <w:p w14:paraId="119BD86F" w14:textId="77777777" w:rsidR="006C0C9A" w:rsidRPr="00D922DC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  <w:vertAlign w:val="superscript"/>
        </w:rPr>
        <w:t>@</w:t>
      </w:r>
      <w:r w:rsidRPr="00D922DC">
        <w:rPr>
          <w:rFonts w:ascii="Tisa Offc Serif Pro" w:hAnsi="Tisa Offc Serif Pro" w:cs="Arial"/>
          <w:i/>
          <w:iCs/>
          <w:sz w:val="20"/>
        </w:rPr>
        <w:t>4.</w:t>
      </w:r>
      <w:r w:rsidRPr="00D922DC">
        <w:rPr>
          <w:rFonts w:ascii="Tisa Offc Serif Pro" w:hAnsi="Tisa Offc Serif Pro" w:cs="Arial"/>
          <w:i/>
          <w:iCs/>
          <w:sz w:val="20"/>
        </w:rPr>
        <w:tab/>
        <w:t xml:space="preserve">  Regarding Sl. No. 6, in case of ‘Yes’, following information shall be submitted additionally:</w:t>
      </w:r>
      <w:r w:rsidRPr="00D922DC">
        <w:rPr>
          <w:rFonts w:ascii="Tisa Offc Serif Pro" w:hAnsi="Tisa Offc Serif Pro" w:cs="Arial"/>
          <w:i/>
          <w:iCs/>
          <w:sz w:val="20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922DC" w14:paraId="4363A202" w14:textId="77777777" w:rsidTr="005414E7">
        <w:tc>
          <w:tcPr>
            <w:tcW w:w="6030" w:type="dxa"/>
          </w:tcPr>
          <w:p w14:paraId="22CACCD4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</w:tc>
        <w:tc>
          <w:tcPr>
            <w:tcW w:w="2250" w:type="dxa"/>
          </w:tcPr>
          <w:p w14:paraId="54601B40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  <w:p w14:paraId="060255F9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  <w:p w14:paraId="22A8DE44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…………</w:t>
            </w:r>
          </w:p>
        </w:tc>
      </w:tr>
      <w:tr w:rsidR="006C0C9A" w:rsidRPr="00D922DC" w14:paraId="6247C5D6" w14:textId="77777777" w:rsidTr="005414E7">
        <w:tc>
          <w:tcPr>
            <w:tcW w:w="6030" w:type="dxa"/>
          </w:tcPr>
          <w:p w14:paraId="604AEF41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Whether the process under IBC has been concluded </w:t>
            </w:r>
          </w:p>
          <w:p w14:paraId="35C98A39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922DC">
              <w:rPr>
                <w:rFonts w:ascii="Tisa Offc Serif Pro" w:hAnsi="Tisa Offc Serif Pro" w:cs="Arial"/>
                <w:i/>
                <w:iCs/>
              </w:rPr>
              <w:t xml:space="preserve"> Yes</w:t>
            </w:r>
          </w:p>
          <w:p w14:paraId="19BC2799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922DC">
              <w:rPr>
                <w:rFonts w:ascii="Tisa Offc Serif Pro" w:hAnsi="Tisa Offc Serif Pro" w:cs="Arial"/>
                <w:i/>
                <w:iCs/>
              </w:rPr>
              <w:t xml:space="preserve"> No</w:t>
            </w:r>
          </w:p>
        </w:tc>
      </w:tr>
    </w:tbl>
    <w:p w14:paraId="767D97DA" w14:textId="77777777" w:rsidR="00BA4A35" w:rsidRPr="00D922DC" w:rsidRDefault="00BA4A35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</w:p>
    <w:p w14:paraId="4B3782BA" w14:textId="77777777" w:rsidR="006C0C9A" w:rsidRPr="00D922DC" w:rsidRDefault="006C0C9A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  <w:r w:rsidRPr="00D922DC">
        <w:rPr>
          <w:rFonts w:ascii="Tisa Offc Serif Pro" w:hAnsi="Tisa Offc Serif Pro" w:cs="Arial"/>
          <w:sz w:val="20"/>
        </w:rPr>
        <w:t>2.0</w:t>
      </w:r>
      <w:r w:rsidRPr="00D922DC">
        <w:rPr>
          <w:rFonts w:ascii="Tisa Offc Serif Pro" w:hAnsi="Tisa Offc Serif Pro" w:cs="Arial"/>
          <w:sz w:val="20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D922DC" w:rsidRDefault="003621F4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D922DC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Date   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D922DC" w:rsidRDefault="00B64E06" w:rsidP="00B64E06">
            <w:pPr>
              <w:spacing w:after="0" w:line="240" w:lineRule="auto"/>
              <w:jc w:val="center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Printed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</w:tr>
      <w:tr w:rsidR="00B64E06" w:rsidRPr="00D922DC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Place   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D922DC" w:rsidRDefault="00B64E06" w:rsidP="00B64E06">
            <w:pPr>
              <w:spacing w:after="0" w:line="240" w:lineRule="auto"/>
              <w:jc w:val="right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</w:tr>
    </w:tbl>
    <w:p w14:paraId="40398DDF" w14:textId="77777777" w:rsidR="00B64E06" w:rsidRPr="00D922DC" w:rsidRDefault="00B64E06" w:rsidP="00B64E06">
      <w:pPr>
        <w:rPr>
          <w:rFonts w:ascii="Tisa Offc Serif Pro" w:hAnsi="Tisa Offc Serif Pro" w:cs="Arial"/>
          <w:sz w:val="20"/>
        </w:rPr>
      </w:pPr>
    </w:p>
    <w:sectPr w:rsidR="00B64E06" w:rsidRPr="00D922D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DEB26" w14:textId="77777777" w:rsidR="00BC0843" w:rsidRDefault="00BC0843" w:rsidP="00B64E06">
      <w:pPr>
        <w:spacing w:after="0" w:line="240" w:lineRule="auto"/>
      </w:pPr>
      <w:r>
        <w:separator/>
      </w:r>
    </w:p>
  </w:endnote>
  <w:endnote w:type="continuationSeparator" w:id="0">
    <w:p w14:paraId="25832705" w14:textId="77777777" w:rsidR="00BC0843" w:rsidRDefault="00BC084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9AAB" w14:textId="77777777" w:rsidR="00BC0843" w:rsidRDefault="00BC0843" w:rsidP="00B64E06">
      <w:pPr>
        <w:spacing w:after="0" w:line="240" w:lineRule="auto"/>
      </w:pPr>
      <w:r>
        <w:separator/>
      </w:r>
    </w:p>
  </w:footnote>
  <w:footnote w:type="continuationSeparator" w:id="0">
    <w:p w14:paraId="6BEA0A5C" w14:textId="77777777" w:rsidR="00BC0843" w:rsidRDefault="00BC084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1171" w14:textId="7E284AFE" w:rsidR="00B64E06" w:rsidRPr="00D922DC" w:rsidRDefault="00B00FD0" w:rsidP="00B00FD0">
    <w:pPr>
      <w:pStyle w:val="Header"/>
      <w:rPr>
        <w:rFonts w:ascii="Tisa Offc Serif Pro" w:hAnsi="Tisa Offc Serif Pro" w:cs="Arial"/>
        <w:b/>
        <w:bCs/>
        <w:sz w:val="20"/>
      </w:rPr>
    </w:pPr>
    <w:r w:rsidRPr="00426218">
      <w:rPr>
        <w:rFonts w:ascii="Aptos Narrow" w:hAnsi="Aptos Narrow"/>
        <w:b/>
        <w:bCs/>
        <w:szCs w:val="22"/>
      </w:rPr>
      <w:t>Specification No: CC/NT/W-GIS/DOM/A02/25/03858</w:t>
    </w:r>
    <w:r w:rsidR="00B64E06" w:rsidRPr="00D922DC">
      <w:rPr>
        <w:rFonts w:ascii="Tisa Offc Serif Pro" w:hAnsi="Tisa Offc Serif Pro" w:cs="Arial"/>
        <w:b/>
        <w:bCs/>
        <w:sz w:val="20"/>
      </w:rPr>
      <w:tab/>
      <w:t>Attachment-</w:t>
    </w:r>
    <w:r w:rsidR="00F463ED" w:rsidRPr="00D922DC">
      <w:rPr>
        <w:rFonts w:ascii="Tisa Offc Serif Pro" w:hAnsi="Tisa Offc Serif Pro" w:cs="Arial"/>
        <w:b/>
        <w:bCs/>
        <w:sz w:val="20"/>
      </w:rPr>
      <w:t>2</w:t>
    </w:r>
    <w:r w:rsidR="000F4EDD" w:rsidRPr="00D922DC">
      <w:rPr>
        <w:rFonts w:ascii="Tisa Offc Serif Pro" w:hAnsi="Tisa Offc Serif Pro" w:cs="Arial"/>
        <w:b/>
        <w:bCs/>
        <w:sz w:val="20"/>
      </w:rPr>
      <w:t>5</w:t>
    </w:r>
    <w:r w:rsidR="00AF241C" w:rsidRPr="00D922DC">
      <w:rPr>
        <w:rFonts w:ascii="Tisa Offc Serif Pro" w:hAnsi="Tisa Offc Serif Pro" w:cs="Arial"/>
        <w:b/>
        <w:bCs/>
        <w:sz w:val="20"/>
      </w:rPr>
      <w:t>_Rev1</w:t>
    </w:r>
    <w:r w:rsidR="00B64E06" w:rsidRPr="00D922DC">
      <w:rPr>
        <w:rFonts w:ascii="Tisa Offc Serif Pro" w:hAnsi="Tisa Offc Serif Pro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2"/>
  </w:num>
  <w:num w:numId="3" w16cid:durableId="82504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E748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8490A"/>
    <w:rsid w:val="00490571"/>
    <w:rsid w:val="004C41CC"/>
    <w:rsid w:val="004D57DF"/>
    <w:rsid w:val="00507F2E"/>
    <w:rsid w:val="00533E91"/>
    <w:rsid w:val="00550A3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B6E26"/>
    <w:rsid w:val="006C0C9A"/>
    <w:rsid w:val="006C0C9D"/>
    <w:rsid w:val="0073674E"/>
    <w:rsid w:val="00750BB8"/>
    <w:rsid w:val="007867B6"/>
    <w:rsid w:val="007A1878"/>
    <w:rsid w:val="007A5BF5"/>
    <w:rsid w:val="007A6700"/>
    <w:rsid w:val="007B0251"/>
    <w:rsid w:val="00810C4C"/>
    <w:rsid w:val="00821DB5"/>
    <w:rsid w:val="00852F88"/>
    <w:rsid w:val="00855A89"/>
    <w:rsid w:val="00877506"/>
    <w:rsid w:val="00885002"/>
    <w:rsid w:val="00891FE1"/>
    <w:rsid w:val="00892B9C"/>
    <w:rsid w:val="00903E4B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97583"/>
    <w:rsid w:val="00AA09AB"/>
    <w:rsid w:val="00AA43E3"/>
    <w:rsid w:val="00AC080A"/>
    <w:rsid w:val="00AE3B80"/>
    <w:rsid w:val="00AF241C"/>
    <w:rsid w:val="00AF56C3"/>
    <w:rsid w:val="00B009F3"/>
    <w:rsid w:val="00B00FD0"/>
    <w:rsid w:val="00B07AEB"/>
    <w:rsid w:val="00B31A7C"/>
    <w:rsid w:val="00B523B4"/>
    <w:rsid w:val="00B54967"/>
    <w:rsid w:val="00B64E06"/>
    <w:rsid w:val="00BA4A35"/>
    <w:rsid w:val="00BC0843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CF6231"/>
    <w:rsid w:val="00D25A9E"/>
    <w:rsid w:val="00D47B5F"/>
    <w:rsid w:val="00D64810"/>
    <w:rsid w:val="00D65DC8"/>
    <w:rsid w:val="00D867D5"/>
    <w:rsid w:val="00D911F1"/>
    <w:rsid w:val="00D922DC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21</cp:revision>
  <cp:lastPrinted>2020-02-05T03:52:00Z</cp:lastPrinted>
  <dcterms:created xsi:type="dcterms:W3CDTF">2024-04-30T18:42:00Z</dcterms:created>
  <dcterms:modified xsi:type="dcterms:W3CDTF">2025-08-29T13:03:00Z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